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F516A" w14:textId="77777777" w:rsidR="007B69FF" w:rsidRDefault="007B69FF" w:rsidP="00D80F55">
      <w:pPr>
        <w:jc w:val="right"/>
        <w:rPr>
          <w:rFonts w:ascii="Arial" w:hAnsi="Arial" w:cs="Arial"/>
        </w:rPr>
      </w:pPr>
    </w:p>
    <w:p w14:paraId="5F36D268" w14:textId="6C8308FA" w:rsidR="00D605B8" w:rsidRPr="00B866CB" w:rsidRDefault="00D80F55" w:rsidP="007B69F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1.</w:t>
      </w:r>
      <w:r w:rsidR="00B1244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– Opis przedmiotu zamówienia dla Części </w:t>
      </w:r>
      <w:r w:rsidR="00B12444">
        <w:rPr>
          <w:rFonts w:ascii="Arial" w:hAnsi="Arial" w:cs="Arial"/>
        </w:rPr>
        <w:t>5</w:t>
      </w:r>
    </w:p>
    <w:p w14:paraId="7B37329A" w14:textId="433EA711" w:rsidR="004E4667" w:rsidRPr="007B69FF" w:rsidRDefault="004E4667" w:rsidP="007B69FF">
      <w:pPr>
        <w:jc w:val="center"/>
        <w:rPr>
          <w:rFonts w:ascii="Arial" w:hAnsi="Arial" w:cs="Arial"/>
          <w:b/>
          <w:bCs/>
        </w:rPr>
      </w:pPr>
      <w:r w:rsidRPr="007B69FF">
        <w:rPr>
          <w:rFonts w:ascii="Arial" w:hAnsi="Arial" w:cs="Arial"/>
          <w:b/>
          <w:bCs/>
        </w:rPr>
        <w:t xml:space="preserve">Część </w:t>
      </w:r>
      <w:r w:rsidR="00B12444" w:rsidRPr="007B69FF">
        <w:rPr>
          <w:rFonts w:ascii="Arial" w:hAnsi="Arial" w:cs="Arial"/>
          <w:b/>
          <w:bCs/>
        </w:rPr>
        <w:t>5</w:t>
      </w:r>
      <w:r w:rsidRPr="007B69FF">
        <w:rPr>
          <w:rFonts w:ascii="Arial" w:hAnsi="Arial" w:cs="Arial"/>
          <w:b/>
          <w:bCs/>
        </w:rPr>
        <w:t xml:space="preserve"> – </w:t>
      </w:r>
      <w:r w:rsidR="00B12444" w:rsidRPr="007B69FF">
        <w:rPr>
          <w:rFonts w:ascii="Arial" w:hAnsi="Arial" w:cs="Arial"/>
          <w:b/>
          <w:bCs/>
        </w:rPr>
        <w:t>Zakup i dostawa dodatkowego wyposażenia pojazdu ratowniczo-gaśniczego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6"/>
        <w:gridCol w:w="2162"/>
        <w:gridCol w:w="2078"/>
        <w:gridCol w:w="4707"/>
      </w:tblGrid>
      <w:tr w:rsidR="004E4667" w:rsidRPr="00B866CB" w14:paraId="30F7EB8D" w14:textId="77777777" w:rsidTr="007B69FF">
        <w:trPr>
          <w:trHeight w:val="400"/>
        </w:trPr>
        <w:tc>
          <w:tcPr>
            <w:tcW w:w="522" w:type="dxa"/>
            <w:shd w:val="clear" w:color="auto" w:fill="D9D9D9" w:themeFill="background1" w:themeFillShade="D9"/>
          </w:tcPr>
          <w:p w14:paraId="665EB5E1" w14:textId="77777777" w:rsidR="004E4667" w:rsidRPr="007B69FF" w:rsidRDefault="004E4667" w:rsidP="007B69FF">
            <w:pPr>
              <w:jc w:val="center"/>
              <w:rPr>
                <w:rFonts w:ascii="Arial" w:hAnsi="Arial" w:cs="Arial"/>
                <w:b/>
                <w:bCs/>
              </w:rPr>
            </w:pPr>
            <w:r w:rsidRPr="007B69F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67" w:type="dxa"/>
            <w:shd w:val="clear" w:color="auto" w:fill="D9D9D9" w:themeFill="background1" w:themeFillShade="D9"/>
          </w:tcPr>
          <w:p w14:paraId="5A74599F" w14:textId="77777777" w:rsidR="004E4667" w:rsidRPr="007B69FF" w:rsidRDefault="004E4667" w:rsidP="007B69FF">
            <w:pPr>
              <w:jc w:val="center"/>
              <w:rPr>
                <w:rFonts w:ascii="Arial" w:hAnsi="Arial" w:cs="Arial"/>
                <w:b/>
                <w:bCs/>
              </w:rPr>
            </w:pPr>
            <w:r w:rsidRPr="007B69FF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2082" w:type="dxa"/>
            <w:shd w:val="clear" w:color="auto" w:fill="D9D9D9" w:themeFill="background1" w:themeFillShade="D9"/>
          </w:tcPr>
          <w:p w14:paraId="3C9EFD48" w14:textId="77777777" w:rsidR="004E4667" w:rsidRPr="007B69FF" w:rsidRDefault="004E4667" w:rsidP="007B69FF">
            <w:pPr>
              <w:jc w:val="center"/>
              <w:rPr>
                <w:rFonts w:ascii="Arial" w:hAnsi="Arial" w:cs="Arial"/>
                <w:b/>
                <w:bCs/>
              </w:rPr>
            </w:pPr>
            <w:r w:rsidRPr="007B69F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722" w:type="dxa"/>
            <w:shd w:val="clear" w:color="auto" w:fill="D9D9D9" w:themeFill="background1" w:themeFillShade="D9"/>
          </w:tcPr>
          <w:p w14:paraId="3A6788CD" w14:textId="77777777" w:rsidR="004E4667" w:rsidRPr="007B69FF" w:rsidRDefault="004E4667" w:rsidP="007B69FF">
            <w:pPr>
              <w:jc w:val="center"/>
              <w:rPr>
                <w:rFonts w:ascii="Arial" w:hAnsi="Arial" w:cs="Arial"/>
                <w:b/>
                <w:bCs/>
              </w:rPr>
            </w:pPr>
            <w:r w:rsidRPr="007B69FF">
              <w:rPr>
                <w:rFonts w:ascii="Arial" w:hAnsi="Arial" w:cs="Arial"/>
                <w:b/>
                <w:bCs/>
              </w:rPr>
              <w:t>Wymagania dodatkowe</w:t>
            </w:r>
          </w:p>
        </w:tc>
      </w:tr>
      <w:tr w:rsidR="004E4667" w:rsidRPr="00B866CB" w14:paraId="6B85DA90" w14:textId="77777777" w:rsidTr="007B69FF">
        <w:trPr>
          <w:trHeight w:val="421"/>
        </w:trPr>
        <w:tc>
          <w:tcPr>
            <w:tcW w:w="522" w:type="dxa"/>
          </w:tcPr>
          <w:p w14:paraId="32145A36" w14:textId="77777777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1.</w:t>
            </w:r>
          </w:p>
        </w:tc>
        <w:tc>
          <w:tcPr>
            <w:tcW w:w="2167" w:type="dxa"/>
          </w:tcPr>
          <w:p w14:paraId="0CC9E739" w14:textId="289995AE" w:rsidR="004E4667" w:rsidRPr="00B866CB" w:rsidRDefault="00CF3001" w:rsidP="007B69FF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Hooligan</w:t>
            </w:r>
          </w:p>
        </w:tc>
        <w:tc>
          <w:tcPr>
            <w:tcW w:w="2082" w:type="dxa"/>
          </w:tcPr>
          <w:p w14:paraId="38B81E52" w14:textId="01993107" w:rsidR="004E4667" w:rsidRPr="00B866CB" w:rsidRDefault="004E4667" w:rsidP="00905057">
            <w:pPr>
              <w:jc w:val="center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1976541F" w14:textId="3ED05B94" w:rsidR="00FE2127" w:rsidRPr="00CF3001" w:rsidRDefault="00C97961" w:rsidP="00CF3001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brak</w:t>
            </w:r>
          </w:p>
        </w:tc>
      </w:tr>
      <w:tr w:rsidR="004E4667" w:rsidRPr="00B866CB" w14:paraId="0F9300D7" w14:textId="77777777" w:rsidTr="007B69FF">
        <w:trPr>
          <w:trHeight w:val="413"/>
        </w:trPr>
        <w:tc>
          <w:tcPr>
            <w:tcW w:w="522" w:type="dxa"/>
          </w:tcPr>
          <w:p w14:paraId="5551F577" w14:textId="67C71908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2.</w:t>
            </w:r>
          </w:p>
        </w:tc>
        <w:tc>
          <w:tcPr>
            <w:tcW w:w="2167" w:type="dxa"/>
          </w:tcPr>
          <w:p w14:paraId="4442B7CA" w14:textId="7457F780" w:rsidR="004E4667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Łom</w:t>
            </w:r>
          </w:p>
        </w:tc>
        <w:tc>
          <w:tcPr>
            <w:tcW w:w="2082" w:type="dxa"/>
          </w:tcPr>
          <w:p w14:paraId="4E9186E4" w14:textId="7AA8497A" w:rsidR="004E4667" w:rsidRPr="00B866CB" w:rsidRDefault="004E4667" w:rsidP="00905057">
            <w:pPr>
              <w:jc w:val="center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3FF0AFBF" w14:textId="1DA801A8" w:rsidR="004E4667" w:rsidRPr="00CF3001" w:rsidRDefault="00C97961" w:rsidP="00CF3001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brak</w:t>
            </w:r>
          </w:p>
        </w:tc>
      </w:tr>
      <w:tr w:rsidR="00C84CDD" w:rsidRPr="00B866CB" w14:paraId="16AEC40F" w14:textId="77777777" w:rsidTr="007B69FF">
        <w:trPr>
          <w:trHeight w:val="560"/>
        </w:trPr>
        <w:tc>
          <w:tcPr>
            <w:tcW w:w="522" w:type="dxa"/>
          </w:tcPr>
          <w:p w14:paraId="77341CFC" w14:textId="2F42B25B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67" w:type="dxa"/>
          </w:tcPr>
          <w:p w14:paraId="2548F598" w14:textId="5ED6CE45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Siekiera</w:t>
            </w:r>
          </w:p>
        </w:tc>
        <w:tc>
          <w:tcPr>
            <w:tcW w:w="2082" w:type="dxa"/>
          </w:tcPr>
          <w:p w14:paraId="7B02A068" w14:textId="5C9E2F6D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7AD2AB6D" w14:textId="44BA790E" w:rsidR="00C84CDD" w:rsidRDefault="00FB7D4D" w:rsidP="00FB7D4D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</w:t>
            </w:r>
            <w:r w:rsidR="00C97961">
              <w:rPr>
                <w:rFonts w:ascii="Arial" w:eastAsia="Times New Roman" w:hAnsi="Arial" w:cs="Arial"/>
                <w:color w:val="232323"/>
                <w:lang w:eastAsia="pl-PL"/>
              </w:rPr>
              <w:t>ługość min. 90 cm</w:t>
            </w:r>
          </w:p>
          <w:p w14:paraId="2ED0ADF8" w14:textId="12CF03AD" w:rsidR="00C97961" w:rsidRPr="00C97961" w:rsidRDefault="00FB7D4D" w:rsidP="00FB7D4D">
            <w:pPr>
              <w:pStyle w:val="Akapitzlist"/>
              <w:numPr>
                <w:ilvl w:val="0"/>
                <w:numId w:val="63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</w:t>
            </w:r>
            <w:r w:rsidR="00C97961">
              <w:rPr>
                <w:rFonts w:ascii="Arial" w:eastAsia="Times New Roman" w:hAnsi="Arial" w:cs="Arial"/>
                <w:color w:val="232323"/>
                <w:lang w:eastAsia="pl-PL"/>
              </w:rPr>
              <w:t>aga min. 3 kg</w:t>
            </w:r>
          </w:p>
        </w:tc>
      </w:tr>
      <w:tr w:rsidR="00C84CDD" w:rsidRPr="00B866CB" w14:paraId="7C25EF89" w14:textId="77777777" w:rsidTr="007B69FF">
        <w:trPr>
          <w:trHeight w:val="615"/>
        </w:trPr>
        <w:tc>
          <w:tcPr>
            <w:tcW w:w="522" w:type="dxa"/>
          </w:tcPr>
          <w:p w14:paraId="3C513D54" w14:textId="07E18409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67" w:type="dxa"/>
          </w:tcPr>
          <w:p w14:paraId="13AA984F" w14:textId="55CF0F04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Młot</w:t>
            </w:r>
          </w:p>
        </w:tc>
        <w:tc>
          <w:tcPr>
            <w:tcW w:w="2082" w:type="dxa"/>
          </w:tcPr>
          <w:p w14:paraId="12A1CB8B" w14:textId="214EA3E1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0C64364C" w14:textId="77777777" w:rsidR="00C84CDD" w:rsidRDefault="00FB7D4D" w:rsidP="00FB7D4D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dwuręczny</w:t>
            </w:r>
          </w:p>
          <w:p w14:paraId="640A59DA" w14:textId="79A44667" w:rsidR="00FB7D4D" w:rsidRPr="00FB7D4D" w:rsidRDefault="00FB7D4D" w:rsidP="00FB7D4D">
            <w:pPr>
              <w:pStyle w:val="Akapitzlist"/>
              <w:numPr>
                <w:ilvl w:val="0"/>
                <w:numId w:val="64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waga min. 6 kg</w:t>
            </w:r>
          </w:p>
        </w:tc>
      </w:tr>
      <w:tr w:rsidR="00C84CDD" w:rsidRPr="00B866CB" w14:paraId="2AAC2371" w14:textId="77777777" w:rsidTr="003762D4">
        <w:trPr>
          <w:trHeight w:val="844"/>
        </w:trPr>
        <w:tc>
          <w:tcPr>
            <w:tcW w:w="522" w:type="dxa"/>
          </w:tcPr>
          <w:p w14:paraId="4194BDB0" w14:textId="2D65AA05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67" w:type="dxa"/>
          </w:tcPr>
          <w:p w14:paraId="023DE6D4" w14:textId="3ADD077E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Odcinek gaśniczy W52</w:t>
            </w:r>
          </w:p>
        </w:tc>
        <w:tc>
          <w:tcPr>
            <w:tcW w:w="2082" w:type="dxa"/>
          </w:tcPr>
          <w:p w14:paraId="1BCCF6FC" w14:textId="52B5189D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sztuk</w:t>
            </w:r>
          </w:p>
        </w:tc>
        <w:tc>
          <w:tcPr>
            <w:tcW w:w="4722" w:type="dxa"/>
          </w:tcPr>
          <w:p w14:paraId="541BE383" w14:textId="77777777" w:rsidR="00C84CDD" w:rsidRDefault="00FB7D4D" w:rsidP="00FB7D4D">
            <w:pPr>
              <w:pStyle w:val="Akapitzlist"/>
              <w:numPr>
                <w:ilvl w:val="0"/>
                <w:numId w:val="65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złącza typu STORZ</w:t>
            </w:r>
          </w:p>
          <w:p w14:paraId="212BDC38" w14:textId="79D8D7B0" w:rsidR="00FB7D4D" w:rsidRPr="00FB7D4D" w:rsidRDefault="00FB7D4D" w:rsidP="00FB7D4D">
            <w:pPr>
              <w:pStyle w:val="Akapitzlist"/>
              <w:numPr>
                <w:ilvl w:val="0"/>
                <w:numId w:val="65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</w:tc>
      </w:tr>
      <w:tr w:rsidR="00C84CDD" w:rsidRPr="00B866CB" w14:paraId="12DACA36" w14:textId="77777777" w:rsidTr="007B69FF">
        <w:trPr>
          <w:trHeight w:val="666"/>
        </w:trPr>
        <w:tc>
          <w:tcPr>
            <w:tcW w:w="522" w:type="dxa"/>
          </w:tcPr>
          <w:p w14:paraId="74B80102" w14:textId="7B88E010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67" w:type="dxa"/>
          </w:tcPr>
          <w:p w14:paraId="520BA8CE" w14:textId="32E6E485" w:rsidR="00CF3001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Odcinek gaśniczy W75</w:t>
            </w:r>
          </w:p>
        </w:tc>
        <w:tc>
          <w:tcPr>
            <w:tcW w:w="2082" w:type="dxa"/>
          </w:tcPr>
          <w:p w14:paraId="2457C313" w14:textId="0D7B908A" w:rsidR="00C84CDD" w:rsidRPr="00FB7D4D" w:rsidRDefault="00A37DEC" w:rsidP="00FB7D4D">
            <w:pPr>
              <w:pStyle w:val="Akapitzlist"/>
              <w:numPr>
                <w:ilvl w:val="0"/>
                <w:numId w:val="66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CF3001" w:rsidRPr="00FB7D4D">
              <w:rPr>
                <w:rFonts w:ascii="Arial" w:hAnsi="Arial" w:cs="Arial"/>
              </w:rPr>
              <w:t>ztuk</w:t>
            </w:r>
          </w:p>
        </w:tc>
        <w:tc>
          <w:tcPr>
            <w:tcW w:w="4722" w:type="dxa"/>
          </w:tcPr>
          <w:p w14:paraId="194AAE89" w14:textId="77777777" w:rsidR="00FB7D4D" w:rsidRDefault="00FB7D4D" w:rsidP="00FB7D4D">
            <w:pPr>
              <w:pStyle w:val="Akapitzlist"/>
              <w:numPr>
                <w:ilvl w:val="0"/>
                <w:numId w:val="67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FB7D4D">
              <w:rPr>
                <w:rFonts w:ascii="Arial" w:eastAsia="Times New Roman" w:hAnsi="Arial" w:cs="Arial"/>
                <w:color w:val="232323"/>
                <w:lang w:eastAsia="pl-PL"/>
              </w:rPr>
              <w:t>złącza typu STORZ</w:t>
            </w:r>
          </w:p>
          <w:p w14:paraId="55E37A61" w14:textId="25CBDF85" w:rsidR="00C84CDD" w:rsidRPr="00FB7D4D" w:rsidRDefault="00FB7D4D" w:rsidP="00FB7D4D">
            <w:pPr>
              <w:pStyle w:val="Akapitzlist"/>
              <w:numPr>
                <w:ilvl w:val="0"/>
                <w:numId w:val="67"/>
              </w:numPr>
              <w:shd w:val="clear" w:color="auto" w:fill="FFFFFF"/>
              <w:spacing w:before="100" w:beforeAutospacing="1" w:after="100" w:afterAutospacing="1" w:line="240" w:lineRule="auto"/>
              <w:ind w:left="356" w:hanging="356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 w:rsidRPr="00FB7D4D"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</w:tc>
      </w:tr>
      <w:tr w:rsidR="00C84CDD" w:rsidRPr="00B866CB" w14:paraId="447C9DA9" w14:textId="77777777" w:rsidTr="007B69FF">
        <w:trPr>
          <w:trHeight w:val="436"/>
        </w:trPr>
        <w:tc>
          <w:tcPr>
            <w:tcW w:w="522" w:type="dxa"/>
          </w:tcPr>
          <w:p w14:paraId="45546607" w14:textId="6605C929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67" w:type="dxa"/>
          </w:tcPr>
          <w:p w14:paraId="51DAF2F5" w14:textId="7A571940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do hydrantów</w:t>
            </w:r>
          </w:p>
        </w:tc>
        <w:tc>
          <w:tcPr>
            <w:tcW w:w="2082" w:type="dxa"/>
          </w:tcPr>
          <w:p w14:paraId="57A787BB" w14:textId="4CD1D244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510EEBE5" w14:textId="50806977" w:rsidR="00C84CDD" w:rsidRPr="00A03B7E" w:rsidRDefault="00D9519D" w:rsidP="00FB7D4D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Klucz uniwersalny przeznaczony do otwierania i zamykania hydrantów</w:t>
            </w:r>
          </w:p>
        </w:tc>
      </w:tr>
      <w:tr w:rsidR="00C84CDD" w:rsidRPr="00B866CB" w14:paraId="6AE237F0" w14:textId="77777777" w:rsidTr="007B69FF">
        <w:trPr>
          <w:trHeight w:val="415"/>
        </w:trPr>
        <w:tc>
          <w:tcPr>
            <w:tcW w:w="522" w:type="dxa"/>
          </w:tcPr>
          <w:p w14:paraId="77019F62" w14:textId="1E957CB7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67" w:type="dxa"/>
          </w:tcPr>
          <w:p w14:paraId="144C689E" w14:textId="0F351291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do nasad</w:t>
            </w:r>
          </w:p>
        </w:tc>
        <w:tc>
          <w:tcPr>
            <w:tcW w:w="2082" w:type="dxa"/>
          </w:tcPr>
          <w:p w14:paraId="52562C2C" w14:textId="33DEBF5A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4EE9655B" w14:textId="42B08465" w:rsidR="00C84CDD" w:rsidRPr="00A03B7E" w:rsidRDefault="00D9519D" w:rsidP="00FB7D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Klucz uniwersalny do złączy STORZ</w:t>
            </w:r>
          </w:p>
        </w:tc>
      </w:tr>
      <w:tr w:rsidR="00C84CDD" w:rsidRPr="00B866CB" w14:paraId="10E20D01" w14:textId="77777777" w:rsidTr="007B69FF">
        <w:trPr>
          <w:trHeight w:val="421"/>
        </w:trPr>
        <w:tc>
          <w:tcPr>
            <w:tcW w:w="522" w:type="dxa"/>
          </w:tcPr>
          <w:p w14:paraId="68506078" w14:textId="52C77679" w:rsidR="00C84CDD" w:rsidRPr="00B866CB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67" w:type="dxa"/>
          </w:tcPr>
          <w:p w14:paraId="6E91D846" w14:textId="7A7E3C1F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52</w:t>
            </w:r>
          </w:p>
        </w:tc>
        <w:tc>
          <w:tcPr>
            <w:tcW w:w="2082" w:type="dxa"/>
          </w:tcPr>
          <w:p w14:paraId="6C22D8DB" w14:textId="6D087DDA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0FE64B43" w14:textId="73299CA5" w:rsidR="00C84CDD" w:rsidRPr="00A03B7E" w:rsidRDefault="00E773EB" w:rsidP="00FB7D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</w:t>
            </w:r>
          </w:p>
        </w:tc>
      </w:tr>
      <w:tr w:rsidR="00C84CDD" w:rsidRPr="00B866CB" w14:paraId="74A21F24" w14:textId="77777777" w:rsidTr="007B69FF">
        <w:trPr>
          <w:trHeight w:val="413"/>
        </w:trPr>
        <w:tc>
          <w:tcPr>
            <w:tcW w:w="522" w:type="dxa"/>
          </w:tcPr>
          <w:p w14:paraId="584D37B7" w14:textId="5BE783D2" w:rsidR="00C84CDD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67" w:type="dxa"/>
          </w:tcPr>
          <w:p w14:paraId="255F3A47" w14:textId="77D1B664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75</w:t>
            </w:r>
          </w:p>
        </w:tc>
        <w:tc>
          <w:tcPr>
            <w:tcW w:w="2082" w:type="dxa"/>
          </w:tcPr>
          <w:p w14:paraId="514B849E" w14:textId="494E3545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592B7E88" w14:textId="183D7692" w:rsidR="00C84CDD" w:rsidRPr="00A03B7E" w:rsidRDefault="00E773EB" w:rsidP="00FB7D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</w:t>
            </w:r>
          </w:p>
        </w:tc>
      </w:tr>
      <w:tr w:rsidR="00C84CDD" w:rsidRPr="00B866CB" w14:paraId="0474CDC1" w14:textId="77777777" w:rsidTr="007B69FF">
        <w:trPr>
          <w:trHeight w:val="419"/>
        </w:trPr>
        <w:tc>
          <w:tcPr>
            <w:tcW w:w="522" w:type="dxa"/>
          </w:tcPr>
          <w:p w14:paraId="027DC91F" w14:textId="18A271DF" w:rsidR="00C84CDD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67" w:type="dxa"/>
          </w:tcPr>
          <w:p w14:paraId="2E995CB1" w14:textId="6127DA5D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Nasada 110</w:t>
            </w:r>
          </w:p>
        </w:tc>
        <w:tc>
          <w:tcPr>
            <w:tcW w:w="2082" w:type="dxa"/>
          </w:tcPr>
          <w:p w14:paraId="4C85AF25" w14:textId="4591ECD1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3F9CFBCD" w14:textId="0E9CFA60" w:rsidR="00C84CDD" w:rsidRPr="00A03B7E" w:rsidRDefault="00E773EB" w:rsidP="00FB7D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</w:t>
            </w:r>
          </w:p>
        </w:tc>
      </w:tr>
      <w:tr w:rsidR="00C84CDD" w:rsidRPr="00B866CB" w14:paraId="0E99CFC1" w14:textId="77777777" w:rsidTr="0019759D">
        <w:trPr>
          <w:trHeight w:val="844"/>
        </w:trPr>
        <w:tc>
          <w:tcPr>
            <w:tcW w:w="522" w:type="dxa"/>
          </w:tcPr>
          <w:p w14:paraId="02C1F835" w14:textId="08E48F67" w:rsidR="00C84CDD" w:rsidRDefault="00C84CDD" w:rsidP="00B866C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67" w:type="dxa"/>
          </w:tcPr>
          <w:p w14:paraId="665BAC8B" w14:textId="34071252" w:rsidR="00C84CDD" w:rsidRPr="00B866CB" w:rsidRDefault="00CF3001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Agregat</w:t>
            </w:r>
          </w:p>
        </w:tc>
        <w:tc>
          <w:tcPr>
            <w:tcW w:w="2082" w:type="dxa"/>
          </w:tcPr>
          <w:p w14:paraId="65F73F8A" w14:textId="6DFF56EB" w:rsidR="00C84CDD" w:rsidRPr="00B866CB" w:rsidRDefault="00CF3001" w:rsidP="00905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sztuka</w:t>
            </w:r>
          </w:p>
        </w:tc>
        <w:tc>
          <w:tcPr>
            <w:tcW w:w="4722" w:type="dxa"/>
          </w:tcPr>
          <w:p w14:paraId="63748A46" w14:textId="77777777" w:rsidR="00C84CDD" w:rsidRDefault="005A0150" w:rsidP="007B69FF">
            <w:pPr>
              <w:pStyle w:val="Akapitzlist"/>
              <w:numPr>
                <w:ilvl w:val="0"/>
                <w:numId w:val="68"/>
              </w:numPr>
              <w:ind w:left="483" w:hanging="425"/>
              <w:rPr>
                <w:rFonts w:ascii="Arial" w:hAnsi="Arial" w:cs="Arial"/>
              </w:rPr>
            </w:pPr>
            <w:r w:rsidRPr="005A0150">
              <w:rPr>
                <w:rFonts w:ascii="Arial" w:hAnsi="Arial" w:cs="Arial"/>
              </w:rPr>
              <w:t>moc</w:t>
            </w:r>
            <w:r>
              <w:rPr>
                <w:rFonts w:ascii="Arial" w:hAnsi="Arial" w:cs="Arial"/>
              </w:rPr>
              <w:t xml:space="preserve"> minimalna 2,5 kW</w:t>
            </w:r>
            <w:r w:rsidRPr="005A0150">
              <w:rPr>
                <w:rFonts w:ascii="Arial" w:hAnsi="Arial" w:cs="Arial"/>
              </w:rPr>
              <w:t xml:space="preserve"> </w:t>
            </w:r>
          </w:p>
          <w:p w14:paraId="594D8951" w14:textId="7ED7E66B" w:rsidR="005A0150" w:rsidRPr="005A0150" w:rsidRDefault="005A0150" w:rsidP="007B69FF">
            <w:pPr>
              <w:pStyle w:val="Akapitzlist"/>
              <w:numPr>
                <w:ilvl w:val="0"/>
                <w:numId w:val="68"/>
              </w:numPr>
              <w:ind w:left="483" w:hanging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ładowania urządzeń elektrycznych np. laptop</w:t>
            </w:r>
          </w:p>
        </w:tc>
      </w:tr>
    </w:tbl>
    <w:p w14:paraId="45584513" w14:textId="77777777" w:rsidR="004E4667" w:rsidRDefault="004E4667" w:rsidP="00B866CB">
      <w:pPr>
        <w:jc w:val="both"/>
        <w:rPr>
          <w:rFonts w:ascii="Arial" w:hAnsi="Arial" w:cs="Arial"/>
        </w:rPr>
      </w:pPr>
    </w:p>
    <w:p w14:paraId="26C00075" w14:textId="5F98AAF5" w:rsidR="007B69FF" w:rsidRPr="007B69FF" w:rsidRDefault="007B69FF" w:rsidP="007B69FF">
      <w:pPr>
        <w:ind w:right="-426"/>
        <w:jc w:val="both"/>
        <w:rPr>
          <w:rFonts w:ascii="Arial" w:hAnsi="Arial" w:cs="Arial"/>
        </w:rPr>
      </w:pPr>
      <w:r w:rsidRPr="007B69FF">
        <w:rPr>
          <w:rFonts w:ascii="Arial" w:hAnsi="Arial" w:cs="Arial"/>
        </w:rPr>
        <w:t xml:space="preserve">Rozwiązania równoważne. Zamawiający informuje, że wskazane w opisie przedmiotu zamówienia: typy i symbole materiałów lub urządzeń oraz ewentualne nazwy ich producentów zostały określone w celu sprecyzowania parametrów i warunków techniczno-użytkowych przedmiotu zamówienia. </w:t>
      </w:r>
      <w:r>
        <w:rPr>
          <w:rFonts w:ascii="Arial" w:hAnsi="Arial" w:cs="Arial"/>
        </w:rPr>
        <w:br/>
      </w:r>
      <w:r w:rsidRPr="007B69FF">
        <w:rPr>
          <w:rFonts w:ascii="Arial" w:hAnsi="Arial" w:cs="Arial"/>
        </w:rPr>
        <w:t xml:space="preserve">W każdym przypadku użycia w opisie przedmiotu zamówienia norm, ocen technicznych, specyfikacji technicznych i systemów referencji technicznych, o których mowa w art. 101 ust. 1 pkt 2 oraz ust. 3 ustawy Pzp Wykonawca powinien przyjąć, że odniesieniu takiemu towarzyszą wyrazy „lub równoważne”. W przypadku, gdy w SWZ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SWZ. Wykonawca, który zastosuje urządzenia lub materiały równoważne będzie obowiązany wykazać, że zastosowane przez niego urządzenia i materiały spełniają wymagania określone przez Zamawiającego. Niewykazanie materiałów lub urządzeń równoważnych traktowane będzie, jako deklaracja dostarczenia materiałów i urządzeń wymienionych w opisie przedmiotu zamówienia. (Należy załączyć dokument/dokumenty potwierdzające, że oferta równoważna spełnia żądane parametry). W przypadku wątpliwości dotyczących równoważności oferowanych produktów, zamawiający wezwie Wykonawcę do złożenia we wskazanym terminie wyjaśnień dotyczących treści oferty. Użycie w SWZ wymogu posiadania certyfikatu wydanego przez jednostkę oceniającą zgodność lub sprawozdania z badań przeprowadzonych przez tę jednostkę jako środka </w:t>
      </w:r>
      <w:r w:rsidRPr="007B69FF">
        <w:rPr>
          <w:rFonts w:ascii="Arial" w:hAnsi="Arial" w:cs="Arial"/>
        </w:rPr>
        <w:lastRenderedPageBreak/>
        <w:t xml:space="preserve">dowodowego potwierdzającego zgodność z wymaganiami lub cechami określonymi w opisie przedmiotu zamówienia, kryteriach oceny ofert lub warunkach realizacji zamówienia oznacza, że zamawiający akceptuje również certyfikaty wydane przez inne równoważne jednostki oceniające zgodność. Zamawiający akceptuje także inne odpowiednie środki dowodowe, w szczególności dokumentację techniczną producenta, w przypadku, gdy dany Wykonawca nie ma ani dostępu do certyfikatów lub sprawozdań z badań, ani możliwości ich uzyskania w odpowiednim terminie, o ile ten brak dostępu nie może być przypisany danemu Wykonawcy, oraz pod warunkiem, że dany Wykonawca udowodni, że wykonywane przez niego dostawy spełniają wymogi lub kryteria określone w opisie przedmiotu zamówienia, kryteriach oceny ofert lub wymagania związane </w:t>
      </w:r>
      <w:r>
        <w:rPr>
          <w:rFonts w:ascii="Arial" w:hAnsi="Arial" w:cs="Arial"/>
        </w:rPr>
        <w:br/>
      </w:r>
      <w:r w:rsidRPr="007B69FF">
        <w:rPr>
          <w:rFonts w:ascii="Arial" w:hAnsi="Arial" w:cs="Arial"/>
        </w:rPr>
        <w:t xml:space="preserve">z realizacją zamówienia. </w:t>
      </w:r>
    </w:p>
    <w:p w14:paraId="5D5B755C" w14:textId="77777777" w:rsidR="007B69FF" w:rsidRPr="00B866CB" w:rsidRDefault="007B69FF" w:rsidP="00B866CB">
      <w:pPr>
        <w:jc w:val="both"/>
        <w:rPr>
          <w:rFonts w:ascii="Arial" w:hAnsi="Arial" w:cs="Arial"/>
        </w:rPr>
      </w:pPr>
    </w:p>
    <w:sectPr w:rsidR="007B69FF" w:rsidRPr="00B866CB" w:rsidSect="007B69FF">
      <w:headerReference w:type="default" r:id="rId7"/>
      <w:pgSz w:w="11906" w:h="16838"/>
      <w:pgMar w:top="284" w:right="1417" w:bottom="709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C1FE" w14:textId="77777777" w:rsidR="00591BD7" w:rsidRDefault="00591BD7" w:rsidP="00DD5483">
      <w:pPr>
        <w:spacing w:after="0" w:line="240" w:lineRule="auto"/>
      </w:pPr>
      <w:r>
        <w:separator/>
      </w:r>
    </w:p>
  </w:endnote>
  <w:endnote w:type="continuationSeparator" w:id="0">
    <w:p w14:paraId="4D2BFDCC" w14:textId="77777777" w:rsidR="00591BD7" w:rsidRDefault="00591BD7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22B65" w14:textId="77777777" w:rsidR="00591BD7" w:rsidRDefault="00591BD7" w:rsidP="00DD5483">
      <w:pPr>
        <w:spacing w:after="0" w:line="240" w:lineRule="auto"/>
      </w:pPr>
      <w:r>
        <w:separator/>
      </w:r>
    </w:p>
  </w:footnote>
  <w:footnote w:type="continuationSeparator" w:id="0">
    <w:p w14:paraId="22E56E5E" w14:textId="77777777" w:rsidR="00591BD7" w:rsidRDefault="00591BD7" w:rsidP="00DD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D7F4" w14:textId="1A80ACF0" w:rsidR="007B69FF" w:rsidRDefault="007B69FF">
    <w:pPr>
      <w:pStyle w:val="Nagwek"/>
    </w:pPr>
    <w:bookmarkStart w:id="0" w:name="_Hlk207862796"/>
    <w:r w:rsidRPr="003960BA">
      <w:rPr>
        <w:noProof/>
      </w:rPr>
      <w:drawing>
        <wp:inline distT="0" distB="0" distL="0" distR="0" wp14:anchorId="4591690C" wp14:editId="57329ABF">
          <wp:extent cx="5760720" cy="676275"/>
          <wp:effectExtent l="0" t="0" r="0" b="9525"/>
          <wp:docPr id="38587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20C64"/>
    <w:multiLevelType w:val="hybridMultilevel"/>
    <w:tmpl w:val="0BE80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729A7"/>
    <w:multiLevelType w:val="hybridMultilevel"/>
    <w:tmpl w:val="B4D87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175F55"/>
    <w:multiLevelType w:val="hybridMultilevel"/>
    <w:tmpl w:val="78CA73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C395D07"/>
    <w:multiLevelType w:val="hybridMultilevel"/>
    <w:tmpl w:val="93E43056"/>
    <w:lvl w:ilvl="0" w:tplc="348C69F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34358B"/>
    <w:multiLevelType w:val="hybridMultilevel"/>
    <w:tmpl w:val="667C0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E820E6"/>
    <w:multiLevelType w:val="hybridMultilevel"/>
    <w:tmpl w:val="8AE27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3717A78"/>
    <w:multiLevelType w:val="hybridMultilevel"/>
    <w:tmpl w:val="7CC8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9"/>
  </w:num>
  <w:num w:numId="5" w16cid:durableId="2095665615">
    <w:abstractNumId w:val="53"/>
  </w:num>
  <w:num w:numId="6" w16cid:durableId="1755544653">
    <w:abstractNumId w:val="61"/>
  </w:num>
  <w:num w:numId="7" w16cid:durableId="1862476119">
    <w:abstractNumId w:val="7"/>
  </w:num>
  <w:num w:numId="8" w16cid:durableId="430664377">
    <w:abstractNumId w:val="35"/>
  </w:num>
  <w:num w:numId="9" w16cid:durableId="531109108">
    <w:abstractNumId w:val="28"/>
  </w:num>
  <w:num w:numId="10" w16cid:durableId="1065682498">
    <w:abstractNumId w:val="26"/>
  </w:num>
  <w:num w:numId="11" w16cid:durableId="963735623">
    <w:abstractNumId w:val="54"/>
  </w:num>
  <w:num w:numId="12" w16cid:durableId="2083409600">
    <w:abstractNumId w:val="30"/>
  </w:num>
  <w:num w:numId="13" w16cid:durableId="1543248905">
    <w:abstractNumId w:val="5"/>
  </w:num>
  <w:num w:numId="14" w16cid:durableId="408431888">
    <w:abstractNumId w:val="16"/>
  </w:num>
  <w:num w:numId="15" w16cid:durableId="1097867154">
    <w:abstractNumId w:val="32"/>
  </w:num>
  <w:num w:numId="16" w16cid:durableId="297761047">
    <w:abstractNumId w:val="31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5"/>
  </w:num>
  <w:num w:numId="21" w16cid:durableId="1288121205">
    <w:abstractNumId w:val="36"/>
  </w:num>
  <w:num w:numId="22" w16cid:durableId="1012030063">
    <w:abstractNumId w:val="15"/>
  </w:num>
  <w:num w:numId="23" w16cid:durableId="986935272">
    <w:abstractNumId w:val="49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3"/>
  </w:num>
  <w:num w:numId="27" w16cid:durableId="521549684">
    <w:abstractNumId w:val="34"/>
  </w:num>
  <w:num w:numId="28" w16cid:durableId="1904440295">
    <w:abstractNumId w:val="63"/>
  </w:num>
  <w:num w:numId="29" w16cid:durableId="742026884">
    <w:abstractNumId w:val="29"/>
  </w:num>
  <w:num w:numId="30" w16cid:durableId="74279241">
    <w:abstractNumId w:val="65"/>
  </w:num>
  <w:num w:numId="31" w16cid:durableId="2038921095">
    <w:abstractNumId w:val="40"/>
  </w:num>
  <w:num w:numId="32" w16cid:durableId="1984382432">
    <w:abstractNumId w:val="19"/>
  </w:num>
  <w:num w:numId="33" w16cid:durableId="703024319">
    <w:abstractNumId w:val="37"/>
  </w:num>
  <w:num w:numId="34" w16cid:durableId="740058377">
    <w:abstractNumId w:val="47"/>
  </w:num>
  <w:num w:numId="35" w16cid:durableId="1860196259">
    <w:abstractNumId w:val="51"/>
  </w:num>
  <w:num w:numId="36" w16cid:durableId="1274094852">
    <w:abstractNumId w:val="18"/>
  </w:num>
  <w:num w:numId="37" w16cid:durableId="987439014">
    <w:abstractNumId w:val="62"/>
  </w:num>
  <w:num w:numId="38" w16cid:durableId="1519200359">
    <w:abstractNumId w:val="39"/>
  </w:num>
  <w:num w:numId="39" w16cid:durableId="241305127">
    <w:abstractNumId w:val="14"/>
  </w:num>
  <w:num w:numId="40" w16cid:durableId="453254084">
    <w:abstractNumId w:val="23"/>
  </w:num>
  <w:num w:numId="41" w16cid:durableId="866412704">
    <w:abstractNumId w:val="55"/>
  </w:num>
  <w:num w:numId="42" w16cid:durableId="1064525297">
    <w:abstractNumId w:val="24"/>
  </w:num>
  <w:num w:numId="43" w16cid:durableId="1040981238">
    <w:abstractNumId w:val="57"/>
  </w:num>
  <w:num w:numId="44" w16cid:durableId="864052238">
    <w:abstractNumId w:val="64"/>
  </w:num>
  <w:num w:numId="45" w16cid:durableId="1980571660">
    <w:abstractNumId w:val="8"/>
  </w:num>
  <w:num w:numId="46" w16cid:durableId="256862815">
    <w:abstractNumId w:val="45"/>
  </w:num>
  <w:num w:numId="47" w16cid:durableId="767116380">
    <w:abstractNumId w:val="17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6"/>
  </w:num>
  <w:num w:numId="51" w16cid:durableId="1951206441">
    <w:abstractNumId w:val="11"/>
  </w:num>
  <w:num w:numId="52" w16cid:durableId="1550145812">
    <w:abstractNumId w:val="33"/>
  </w:num>
  <w:num w:numId="53" w16cid:durableId="1645818694">
    <w:abstractNumId w:val="42"/>
  </w:num>
  <w:num w:numId="54" w16cid:durableId="558370330">
    <w:abstractNumId w:val="20"/>
  </w:num>
  <w:num w:numId="55" w16cid:durableId="1224759121">
    <w:abstractNumId w:val="66"/>
  </w:num>
  <w:num w:numId="56" w16cid:durableId="1755980284">
    <w:abstractNumId w:val="21"/>
  </w:num>
  <w:num w:numId="57" w16cid:durableId="851645644">
    <w:abstractNumId w:val="41"/>
  </w:num>
  <w:num w:numId="58" w16cid:durableId="142746128">
    <w:abstractNumId w:val="60"/>
  </w:num>
  <w:num w:numId="59" w16cid:durableId="937061554">
    <w:abstractNumId w:val="38"/>
  </w:num>
  <w:num w:numId="60" w16cid:durableId="726605626">
    <w:abstractNumId w:val="52"/>
  </w:num>
  <w:num w:numId="61" w16cid:durableId="1275018739">
    <w:abstractNumId w:val="58"/>
  </w:num>
  <w:num w:numId="62" w16cid:durableId="696740193">
    <w:abstractNumId w:val="22"/>
  </w:num>
  <w:num w:numId="63" w16cid:durableId="1421291661">
    <w:abstractNumId w:val="27"/>
  </w:num>
  <w:num w:numId="64" w16cid:durableId="1898515014">
    <w:abstractNumId w:val="13"/>
  </w:num>
  <w:num w:numId="65" w16cid:durableId="1759598490">
    <w:abstractNumId w:val="12"/>
  </w:num>
  <w:num w:numId="66" w16cid:durableId="2128163112">
    <w:abstractNumId w:val="44"/>
  </w:num>
  <w:num w:numId="67" w16cid:durableId="1006633504">
    <w:abstractNumId w:val="56"/>
  </w:num>
  <w:num w:numId="68" w16cid:durableId="202135113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C6D"/>
    <w:rsid w:val="000372AB"/>
    <w:rsid w:val="00046A74"/>
    <w:rsid w:val="00061F11"/>
    <w:rsid w:val="00063654"/>
    <w:rsid w:val="000721FD"/>
    <w:rsid w:val="0007579C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43ADE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9759D"/>
    <w:rsid w:val="001A4C2C"/>
    <w:rsid w:val="001C458B"/>
    <w:rsid w:val="001D6C4E"/>
    <w:rsid w:val="001F15D9"/>
    <w:rsid w:val="00212CBD"/>
    <w:rsid w:val="00237EF6"/>
    <w:rsid w:val="00246EF4"/>
    <w:rsid w:val="00263815"/>
    <w:rsid w:val="00272BB6"/>
    <w:rsid w:val="00275A16"/>
    <w:rsid w:val="00277BFE"/>
    <w:rsid w:val="002953B4"/>
    <w:rsid w:val="00296BBD"/>
    <w:rsid w:val="002B2DF0"/>
    <w:rsid w:val="002B4CF2"/>
    <w:rsid w:val="002B4EAD"/>
    <w:rsid w:val="002C2DB9"/>
    <w:rsid w:val="002D56E0"/>
    <w:rsid w:val="002D68BF"/>
    <w:rsid w:val="002E1073"/>
    <w:rsid w:val="002E1B6E"/>
    <w:rsid w:val="002E1B8D"/>
    <w:rsid w:val="002E1C38"/>
    <w:rsid w:val="002F568F"/>
    <w:rsid w:val="003017F7"/>
    <w:rsid w:val="00324175"/>
    <w:rsid w:val="00337262"/>
    <w:rsid w:val="00360BBA"/>
    <w:rsid w:val="00364F84"/>
    <w:rsid w:val="003762D4"/>
    <w:rsid w:val="00392ADE"/>
    <w:rsid w:val="00392DE3"/>
    <w:rsid w:val="00394413"/>
    <w:rsid w:val="003A47EB"/>
    <w:rsid w:val="003A50D4"/>
    <w:rsid w:val="003D1811"/>
    <w:rsid w:val="003D6A0E"/>
    <w:rsid w:val="003E0527"/>
    <w:rsid w:val="003E4772"/>
    <w:rsid w:val="003F7AC8"/>
    <w:rsid w:val="00407B46"/>
    <w:rsid w:val="00422160"/>
    <w:rsid w:val="004A0D95"/>
    <w:rsid w:val="004A1887"/>
    <w:rsid w:val="004A7A7A"/>
    <w:rsid w:val="004B1CAC"/>
    <w:rsid w:val="004C166A"/>
    <w:rsid w:val="004D0200"/>
    <w:rsid w:val="004D24A0"/>
    <w:rsid w:val="004E4667"/>
    <w:rsid w:val="005021C3"/>
    <w:rsid w:val="0055341B"/>
    <w:rsid w:val="005864A0"/>
    <w:rsid w:val="00587F67"/>
    <w:rsid w:val="0059004F"/>
    <w:rsid w:val="00591BD7"/>
    <w:rsid w:val="005A0150"/>
    <w:rsid w:val="005B1325"/>
    <w:rsid w:val="005C0F31"/>
    <w:rsid w:val="005E16A3"/>
    <w:rsid w:val="00644B2F"/>
    <w:rsid w:val="00645E05"/>
    <w:rsid w:val="00646915"/>
    <w:rsid w:val="0065193A"/>
    <w:rsid w:val="00656823"/>
    <w:rsid w:val="00660657"/>
    <w:rsid w:val="00663552"/>
    <w:rsid w:val="006A1BEB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1C5D"/>
    <w:rsid w:val="007359AD"/>
    <w:rsid w:val="00736999"/>
    <w:rsid w:val="00743767"/>
    <w:rsid w:val="00761FF5"/>
    <w:rsid w:val="00780CF8"/>
    <w:rsid w:val="007853C2"/>
    <w:rsid w:val="0079071B"/>
    <w:rsid w:val="0079119F"/>
    <w:rsid w:val="00793ADB"/>
    <w:rsid w:val="007A2E41"/>
    <w:rsid w:val="007A62BA"/>
    <w:rsid w:val="007B69FF"/>
    <w:rsid w:val="007C56FC"/>
    <w:rsid w:val="007C79B5"/>
    <w:rsid w:val="007D7454"/>
    <w:rsid w:val="00805C9F"/>
    <w:rsid w:val="0080704C"/>
    <w:rsid w:val="00810FDC"/>
    <w:rsid w:val="00847FAB"/>
    <w:rsid w:val="0085584D"/>
    <w:rsid w:val="00872560"/>
    <w:rsid w:val="00876356"/>
    <w:rsid w:val="00885E2C"/>
    <w:rsid w:val="008B5A86"/>
    <w:rsid w:val="008C29DF"/>
    <w:rsid w:val="008D54EF"/>
    <w:rsid w:val="008D765A"/>
    <w:rsid w:val="008D7D66"/>
    <w:rsid w:val="008E19A8"/>
    <w:rsid w:val="008F402F"/>
    <w:rsid w:val="009028B5"/>
    <w:rsid w:val="00905057"/>
    <w:rsid w:val="00921D40"/>
    <w:rsid w:val="00921FB4"/>
    <w:rsid w:val="009371BF"/>
    <w:rsid w:val="009633F2"/>
    <w:rsid w:val="009648C2"/>
    <w:rsid w:val="00971B82"/>
    <w:rsid w:val="00977B61"/>
    <w:rsid w:val="009828CB"/>
    <w:rsid w:val="00985A2A"/>
    <w:rsid w:val="00994686"/>
    <w:rsid w:val="009A09C7"/>
    <w:rsid w:val="009C3253"/>
    <w:rsid w:val="009C4872"/>
    <w:rsid w:val="009F3C22"/>
    <w:rsid w:val="00A025AE"/>
    <w:rsid w:val="00A0263E"/>
    <w:rsid w:val="00A03B6B"/>
    <w:rsid w:val="00A03B7E"/>
    <w:rsid w:val="00A060F7"/>
    <w:rsid w:val="00A229F2"/>
    <w:rsid w:val="00A31CF0"/>
    <w:rsid w:val="00A37DEC"/>
    <w:rsid w:val="00A63ADE"/>
    <w:rsid w:val="00A67F4C"/>
    <w:rsid w:val="00A746CF"/>
    <w:rsid w:val="00A76F91"/>
    <w:rsid w:val="00A85979"/>
    <w:rsid w:val="00AA0F24"/>
    <w:rsid w:val="00AA4778"/>
    <w:rsid w:val="00AA79FC"/>
    <w:rsid w:val="00AB3AED"/>
    <w:rsid w:val="00AC03BF"/>
    <w:rsid w:val="00AC5A5C"/>
    <w:rsid w:val="00AF04AD"/>
    <w:rsid w:val="00AF22ED"/>
    <w:rsid w:val="00B03E4B"/>
    <w:rsid w:val="00B05EC8"/>
    <w:rsid w:val="00B11261"/>
    <w:rsid w:val="00B12444"/>
    <w:rsid w:val="00B16C08"/>
    <w:rsid w:val="00B36C41"/>
    <w:rsid w:val="00B66DA7"/>
    <w:rsid w:val="00B71000"/>
    <w:rsid w:val="00B866CB"/>
    <w:rsid w:val="00B914D2"/>
    <w:rsid w:val="00BA0A6E"/>
    <w:rsid w:val="00BA326E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84CDD"/>
    <w:rsid w:val="00C905E0"/>
    <w:rsid w:val="00C97961"/>
    <w:rsid w:val="00C97BBA"/>
    <w:rsid w:val="00CA0CBA"/>
    <w:rsid w:val="00CA0D42"/>
    <w:rsid w:val="00CA377C"/>
    <w:rsid w:val="00CA6AEC"/>
    <w:rsid w:val="00CD635A"/>
    <w:rsid w:val="00CE4149"/>
    <w:rsid w:val="00CF3001"/>
    <w:rsid w:val="00D00932"/>
    <w:rsid w:val="00D054D9"/>
    <w:rsid w:val="00D165BE"/>
    <w:rsid w:val="00D22B7D"/>
    <w:rsid w:val="00D4046E"/>
    <w:rsid w:val="00D4163E"/>
    <w:rsid w:val="00D478BB"/>
    <w:rsid w:val="00D5012A"/>
    <w:rsid w:val="00D547CF"/>
    <w:rsid w:val="00D605B8"/>
    <w:rsid w:val="00D70B4C"/>
    <w:rsid w:val="00D713F5"/>
    <w:rsid w:val="00D724DD"/>
    <w:rsid w:val="00D77B02"/>
    <w:rsid w:val="00D77C1F"/>
    <w:rsid w:val="00D80F55"/>
    <w:rsid w:val="00D9519D"/>
    <w:rsid w:val="00DA2BD3"/>
    <w:rsid w:val="00DC1517"/>
    <w:rsid w:val="00DC3755"/>
    <w:rsid w:val="00DD5483"/>
    <w:rsid w:val="00DF5206"/>
    <w:rsid w:val="00E1034D"/>
    <w:rsid w:val="00E17B38"/>
    <w:rsid w:val="00E44CE4"/>
    <w:rsid w:val="00E70E0F"/>
    <w:rsid w:val="00E73D4B"/>
    <w:rsid w:val="00E773EB"/>
    <w:rsid w:val="00E7789E"/>
    <w:rsid w:val="00E8436D"/>
    <w:rsid w:val="00E8475A"/>
    <w:rsid w:val="00EB0B47"/>
    <w:rsid w:val="00EB70A6"/>
    <w:rsid w:val="00ED5B4E"/>
    <w:rsid w:val="00EE3A15"/>
    <w:rsid w:val="00EE688B"/>
    <w:rsid w:val="00EE7CB2"/>
    <w:rsid w:val="00EF01B5"/>
    <w:rsid w:val="00F02D54"/>
    <w:rsid w:val="00F03CD2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72D78"/>
    <w:rsid w:val="00F72F84"/>
    <w:rsid w:val="00F76499"/>
    <w:rsid w:val="00F80AB9"/>
    <w:rsid w:val="00F86A49"/>
    <w:rsid w:val="00F9272A"/>
    <w:rsid w:val="00F94841"/>
    <w:rsid w:val="00FB7D4D"/>
    <w:rsid w:val="00FD215D"/>
    <w:rsid w:val="00FD2B0B"/>
    <w:rsid w:val="00FD41B0"/>
    <w:rsid w:val="00FD6FCD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222</cp:revision>
  <dcterms:created xsi:type="dcterms:W3CDTF">2025-08-28T05:55:00Z</dcterms:created>
  <dcterms:modified xsi:type="dcterms:W3CDTF">2025-09-12T10:42:00Z</dcterms:modified>
</cp:coreProperties>
</file>